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CBCCD" w14:textId="77777777" w:rsidR="00743B5C" w:rsidRDefault="00743B5C" w:rsidP="00743B5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16DCBCF3" wp14:editId="16DCBCF4">
            <wp:simplePos x="0" y="0"/>
            <wp:positionH relativeFrom="column">
              <wp:posOffset>20955</wp:posOffset>
            </wp:positionH>
            <wp:positionV relativeFrom="paragraph">
              <wp:posOffset>218440</wp:posOffset>
            </wp:positionV>
            <wp:extent cx="1790700" cy="1743075"/>
            <wp:effectExtent l="0" t="0" r="0" b="9525"/>
            <wp:wrapNone/>
            <wp:docPr id="3" name="Picture 3" descr="Color St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 Star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16DCBCF5" wp14:editId="16DCBCF6">
            <wp:simplePos x="0" y="0"/>
            <wp:positionH relativeFrom="column">
              <wp:posOffset>4276725</wp:posOffset>
            </wp:positionH>
            <wp:positionV relativeFrom="paragraph">
              <wp:posOffset>219887</wp:posOffset>
            </wp:positionV>
            <wp:extent cx="1790700" cy="1743075"/>
            <wp:effectExtent l="0" t="0" r="0" b="9525"/>
            <wp:wrapNone/>
            <wp:docPr id="5" name="Picture 5" descr="Color St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 Star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CBCCE" w14:textId="77777777" w:rsidR="00743B5C" w:rsidRPr="00887249" w:rsidRDefault="00743B5C" w:rsidP="00743B5C">
      <w:pPr>
        <w:jc w:val="center"/>
        <w:rPr>
          <w:b/>
          <w:sz w:val="26"/>
          <w:szCs w:val="26"/>
        </w:rPr>
      </w:pPr>
      <w:r w:rsidRPr="00887249">
        <w:rPr>
          <w:b/>
          <w:sz w:val="26"/>
          <w:szCs w:val="26"/>
        </w:rPr>
        <w:t>San Diego County Sheriff</w:t>
      </w:r>
    </w:p>
    <w:p w14:paraId="16DCBCCF" w14:textId="77777777" w:rsidR="00743B5C" w:rsidRPr="00887249" w:rsidRDefault="00743B5C" w:rsidP="00743B5C">
      <w:pPr>
        <w:jc w:val="center"/>
        <w:rPr>
          <w:b/>
          <w:sz w:val="26"/>
          <w:szCs w:val="26"/>
        </w:rPr>
      </w:pPr>
      <w:r w:rsidRPr="00887249">
        <w:rPr>
          <w:b/>
          <w:sz w:val="26"/>
          <w:szCs w:val="26"/>
        </w:rPr>
        <w:t>Training Bulletin</w:t>
      </w:r>
    </w:p>
    <w:p w14:paraId="16DCBCD0" w14:textId="77777777" w:rsidR="00743B5C" w:rsidRPr="00887249" w:rsidRDefault="00743B5C" w:rsidP="00743B5C">
      <w:pPr>
        <w:jc w:val="center"/>
        <w:rPr>
          <w:b/>
          <w:sz w:val="26"/>
          <w:szCs w:val="26"/>
        </w:rPr>
      </w:pPr>
      <w:r w:rsidRPr="00887249">
        <w:rPr>
          <w:b/>
          <w:sz w:val="26"/>
          <w:szCs w:val="26"/>
        </w:rPr>
        <w:t>William D. Gore, Sheriff</w:t>
      </w:r>
    </w:p>
    <w:p w14:paraId="16DCBCD1" w14:textId="77777777" w:rsidR="00743B5C" w:rsidRPr="00887249" w:rsidRDefault="00685839" w:rsidP="00743B5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December</w:t>
      </w:r>
      <w:r w:rsidR="00743B5C" w:rsidRPr="00887249">
        <w:rPr>
          <w:b/>
          <w:sz w:val="26"/>
          <w:szCs w:val="26"/>
        </w:rPr>
        <w:t xml:space="preserve"> 2015</w:t>
      </w:r>
    </w:p>
    <w:p w14:paraId="16DCBCD2" w14:textId="77777777" w:rsidR="00743B5C" w:rsidRDefault="00743B5C" w:rsidP="00743B5C">
      <w:pPr>
        <w:rPr>
          <w:sz w:val="32"/>
          <w:szCs w:val="32"/>
          <w:u w:val="single"/>
        </w:rPr>
      </w:pPr>
    </w:p>
    <w:p w14:paraId="16DCBCD3" w14:textId="77777777" w:rsidR="00743B5C" w:rsidRPr="00AD31A1" w:rsidRDefault="00AD31A1" w:rsidP="00AD31A1">
      <w:pPr>
        <w:ind w:left="2160"/>
        <w:rPr>
          <w:b/>
          <w:color w:val="4F81BD" w:themeColor="accent1"/>
          <w:sz w:val="32"/>
          <w:szCs w:val="32"/>
          <w:u w:val="single"/>
        </w:rPr>
      </w:pPr>
      <w:r w:rsidRPr="00AD31A1">
        <w:rPr>
          <w:b/>
          <w:color w:val="4F81BD" w:themeColor="accent1"/>
          <w:sz w:val="32"/>
          <w:szCs w:val="32"/>
        </w:rPr>
        <w:t xml:space="preserve">       </w:t>
      </w:r>
      <w:r>
        <w:rPr>
          <w:b/>
          <w:color w:val="4F81BD" w:themeColor="accent1"/>
          <w:sz w:val="32"/>
          <w:szCs w:val="32"/>
          <w:u w:val="single"/>
        </w:rPr>
        <w:t>Unmanned Aerial Vehicle (UAV)</w:t>
      </w:r>
    </w:p>
    <w:p w14:paraId="16DCBCD4" w14:textId="77777777" w:rsidR="00813E4D" w:rsidRDefault="00813E4D" w:rsidP="00813E4D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Theme="majorHAnsi" w:hAnsiTheme="majorHAnsi" w:cs="Times New Roman"/>
          <w:noProof/>
        </w:rPr>
        <w:drawing>
          <wp:inline distT="0" distB="0" distL="0" distR="0" wp14:anchorId="16DCBCF7" wp14:editId="16DCBCF8">
            <wp:extent cx="1705970" cy="1309942"/>
            <wp:effectExtent l="0" t="0" r="889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13106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 w:cs="Times New Roman"/>
          <w:noProof/>
        </w:rPr>
        <w:drawing>
          <wp:inline distT="0" distB="0" distL="0" distR="0" wp14:anchorId="16DCBCF9" wp14:editId="16DCBCFA">
            <wp:extent cx="1743710" cy="131699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 w:cs="Times New Roman"/>
          <w:noProof/>
        </w:rPr>
        <w:drawing>
          <wp:inline distT="0" distB="0" distL="0" distR="0" wp14:anchorId="16DCBCFB" wp14:editId="16DCBCFC">
            <wp:extent cx="1755775" cy="13169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DCBCD5" w14:textId="77777777" w:rsidR="00695F8D" w:rsidRDefault="00695F8D" w:rsidP="00813E4D">
      <w:pPr>
        <w:spacing w:line="240" w:lineRule="auto"/>
        <w:jc w:val="both"/>
        <w:rPr>
          <w:rFonts w:ascii="Times New Roman" w:hAnsi="Times New Roman" w:cs="Times New Roman"/>
        </w:rPr>
      </w:pPr>
    </w:p>
    <w:p w14:paraId="16DCBCD6" w14:textId="77777777" w:rsidR="00813E4D" w:rsidRPr="009F2D36" w:rsidRDefault="00813E4D" w:rsidP="00813E4D">
      <w:p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 xml:space="preserve">The following training bulletin was written to give guidance when dealing with </w:t>
      </w:r>
      <w:r>
        <w:rPr>
          <w:rFonts w:ascii="Times New Roman" w:hAnsi="Times New Roman" w:cs="Times New Roman"/>
        </w:rPr>
        <w:t xml:space="preserve">drones, Unmanned Aerial Vehicles (UAV) or Unmanned </w:t>
      </w:r>
      <w:r w:rsidRPr="009F2D36">
        <w:rPr>
          <w:rFonts w:ascii="Times New Roman" w:hAnsi="Times New Roman" w:cs="Times New Roman"/>
        </w:rPr>
        <w:t>Aerial Systems (UAS</w:t>
      </w:r>
      <w:r>
        <w:rPr>
          <w:rFonts w:ascii="Times New Roman" w:hAnsi="Times New Roman" w:cs="Times New Roman"/>
        </w:rPr>
        <w:t xml:space="preserve">). </w:t>
      </w:r>
      <w:r w:rsidRPr="009F2D36">
        <w:rPr>
          <w:rFonts w:ascii="Times New Roman" w:hAnsi="Times New Roman" w:cs="Times New Roman"/>
        </w:rPr>
        <w:t xml:space="preserve">The amount of UAS incidents has </w:t>
      </w:r>
      <w:r>
        <w:rPr>
          <w:rFonts w:ascii="Times New Roman" w:hAnsi="Times New Roman" w:cs="Times New Roman"/>
        </w:rPr>
        <w:t xml:space="preserve">increased </w:t>
      </w:r>
      <w:r w:rsidRPr="009F2D36">
        <w:rPr>
          <w:rFonts w:ascii="Times New Roman" w:hAnsi="Times New Roman" w:cs="Times New Roman"/>
        </w:rPr>
        <w:t xml:space="preserve">dramatically </w:t>
      </w:r>
      <w:r>
        <w:rPr>
          <w:rFonts w:ascii="Times New Roman" w:hAnsi="Times New Roman" w:cs="Times New Roman"/>
        </w:rPr>
        <w:t xml:space="preserve">over the past year. </w:t>
      </w:r>
      <w:r w:rsidRPr="009F2D36">
        <w:rPr>
          <w:rFonts w:ascii="Times New Roman" w:hAnsi="Times New Roman" w:cs="Times New Roman"/>
        </w:rPr>
        <w:t xml:space="preserve">This type of technology is growing faster than </w:t>
      </w:r>
      <w:r>
        <w:rPr>
          <w:rFonts w:ascii="Times New Roman" w:hAnsi="Times New Roman" w:cs="Times New Roman"/>
        </w:rPr>
        <w:t xml:space="preserve">existing laws </w:t>
      </w:r>
      <w:r w:rsidRPr="009F2D36">
        <w:rPr>
          <w:rFonts w:ascii="Times New Roman" w:hAnsi="Times New Roman" w:cs="Times New Roman"/>
        </w:rPr>
        <w:t>and our policies.  Please utilize discretion when hand</w:t>
      </w:r>
      <w:r>
        <w:rPr>
          <w:rFonts w:ascii="Times New Roman" w:hAnsi="Times New Roman" w:cs="Times New Roman"/>
        </w:rPr>
        <w:t>l</w:t>
      </w:r>
      <w:r w:rsidRPr="009F2D36">
        <w:rPr>
          <w:rFonts w:ascii="Times New Roman" w:hAnsi="Times New Roman" w:cs="Times New Roman"/>
        </w:rPr>
        <w:t>ing any UAS radio call</w:t>
      </w:r>
      <w:r>
        <w:rPr>
          <w:rFonts w:ascii="Times New Roman" w:hAnsi="Times New Roman" w:cs="Times New Roman"/>
        </w:rPr>
        <w:t xml:space="preserve"> or contact. Does your</w:t>
      </w:r>
      <w:r w:rsidRPr="009F2D36">
        <w:rPr>
          <w:rFonts w:ascii="Times New Roman" w:hAnsi="Times New Roman" w:cs="Times New Roman"/>
        </w:rPr>
        <w:t xml:space="preserve"> contracted</w:t>
      </w:r>
      <w:r>
        <w:rPr>
          <w:rFonts w:ascii="Times New Roman" w:hAnsi="Times New Roman" w:cs="Times New Roman"/>
        </w:rPr>
        <w:t xml:space="preserve"> city have</w:t>
      </w:r>
      <w:r w:rsidRPr="009F2D36">
        <w:rPr>
          <w:rFonts w:ascii="Times New Roman" w:hAnsi="Times New Roman" w:cs="Times New Roman"/>
        </w:rPr>
        <w:t xml:space="preserve"> a municipal code pertaining to UAS</w:t>
      </w:r>
      <w:r>
        <w:rPr>
          <w:rFonts w:ascii="Times New Roman" w:hAnsi="Times New Roman" w:cs="Times New Roman"/>
        </w:rPr>
        <w:t xml:space="preserve"> and i</w:t>
      </w:r>
      <w:r w:rsidRPr="009F2D36">
        <w:rPr>
          <w:rFonts w:ascii="Times New Roman" w:hAnsi="Times New Roman" w:cs="Times New Roman"/>
        </w:rPr>
        <w:t xml:space="preserve">f so, what </w:t>
      </w:r>
      <w:r>
        <w:rPr>
          <w:rFonts w:ascii="Times New Roman" w:hAnsi="Times New Roman" w:cs="Times New Roman"/>
        </w:rPr>
        <w:t>is its</w:t>
      </w:r>
      <w:r w:rsidRPr="009F2D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intended purpose? </w:t>
      </w:r>
      <w:r w:rsidRPr="009F2D36">
        <w:rPr>
          <w:rFonts w:ascii="Times New Roman" w:hAnsi="Times New Roman" w:cs="Times New Roman"/>
        </w:rPr>
        <w:t>Your judgment i</w:t>
      </w:r>
      <w:r>
        <w:rPr>
          <w:rFonts w:ascii="Times New Roman" w:hAnsi="Times New Roman" w:cs="Times New Roman"/>
        </w:rPr>
        <w:t xml:space="preserve">n each situation is paramount. </w:t>
      </w:r>
      <w:r w:rsidRPr="009F2D36">
        <w:rPr>
          <w:rFonts w:ascii="Times New Roman" w:hAnsi="Times New Roman" w:cs="Times New Roman"/>
        </w:rPr>
        <w:t>Ask yourself the following questions:</w:t>
      </w:r>
    </w:p>
    <w:p w14:paraId="16DCBCD7" w14:textId="77777777" w:rsidR="00813E4D" w:rsidRPr="009F2D36" w:rsidRDefault="00813E4D" w:rsidP="00813E4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>What crime is being committed?</w:t>
      </w:r>
    </w:p>
    <w:p w14:paraId="16DCBCD8" w14:textId="77777777" w:rsidR="00813E4D" w:rsidRPr="009F2D36" w:rsidRDefault="00813E4D" w:rsidP="00813E4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>Are you able to locate the UAS operator?</w:t>
      </w:r>
    </w:p>
    <w:p w14:paraId="16DCBCD9" w14:textId="77777777" w:rsidR="00813E4D" w:rsidRPr="009F2D36" w:rsidRDefault="00813E4D" w:rsidP="00813E4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>Is the UAS operator in a place he/she has the right to be?</w:t>
      </w:r>
    </w:p>
    <w:p w14:paraId="16DCBCDA" w14:textId="77777777" w:rsidR="00813E4D" w:rsidRPr="009F2D36" w:rsidRDefault="00813E4D" w:rsidP="00813E4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>Is the UAS operator using the UAS for recreational or commercial use?</w:t>
      </w:r>
    </w:p>
    <w:p w14:paraId="16DCBCDB" w14:textId="77777777" w:rsidR="00813E4D" w:rsidRPr="009F2D36" w:rsidRDefault="00813E4D" w:rsidP="00813E4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Are the UAS and or the </w:t>
      </w:r>
      <w:r w:rsidRPr="009F2D36">
        <w:rPr>
          <w:rFonts w:ascii="Times New Roman" w:hAnsi="Times New Roman" w:cs="Times New Roman"/>
        </w:rPr>
        <w:t>UAS operator interfering with law enforcement operations (Wild Fires, SED missions, flying near ASTREA or interfering with a crime scene)?</w:t>
      </w:r>
    </w:p>
    <w:p w14:paraId="16DCBCDC" w14:textId="77777777" w:rsidR="00813E4D" w:rsidRDefault="00813E4D" w:rsidP="00813E4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>Has the local airport called to report a UAS in the air</w:t>
      </w:r>
      <w:r>
        <w:rPr>
          <w:rFonts w:ascii="Times New Roman" w:hAnsi="Times New Roman" w:cs="Times New Roman"/>
        </w:rPr>
        <w:t xml:space="preserve">, causing the </w:t>
      </w:r>
      <w:r w:rsidRPr="009F2D36">
        <w:rPr>
          <w:rFonts w:ascii="Times New Roman" w:hAnsi="Times New Roman" w:cs="Times New Roman"/>
        </w:rPr>
        <w:t>grounding</w:t>
      </w:r>
      <w:r>
        <w:rPr>
          <w:rFonts w:ascii="Times New Roman" w:hAnsi="Times New Roman" w:cs="Times New Roman"/>
        </w:rPr>
        <w:t xml:space="preserve"> of</w:t>
      </w:r>
      <w:r w:rsidRPr="009F2D36">
        <w:rPr>
          <w:rFonts w:ascii="Times New Roman" w:hAnsi="Times New Roman" w:cs="Times New Roman"/>
        </w:rPr>
        <w:t xml:space="preserve"> flights?</w:t>
      </w:r>
    </w:p>
    <w:p w14:paraId="16DCBCDD" w14:textId="77777777" w:rsidR="00813E4D" w:rsidRDefault="00813E4D" w:rsidP="00813E4D">
      <w:p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 xml:space="preserve">Use of a UAS other than recreational is considered commercial </w:t>
      </w:r>
      <w:r>
        <w:rPr>
          <w:rFonts w:ascii="Times New Roman" w:hAnsi="Times New Roman" w:cs="Times New Roman"/>
        </w:rPr>
        <w:t xml:space="preserve">use. </w:t>
      </w:r>
      <w:r w:rsidRPr="00084053">
        <w:rPr>
          <w:rFonts w:ascii="Times New Roman" w:hAnsi="Times New Roman" w:cs="Times New Roman"/>
        </w:rPr>
        <w:t xml:space="preserve">There is </w:t>
      </w:r>
      <w:r>
        <w:rPr>
          <w:rFonts w:ascii="Times New Roman" w:hAnsi="Times New Roman" w:cs="Times New Roman"/>
        </w:rPr>
        <w:t xml:space="preserve">currently </w:t>
      </w:r>
      <w:r w:rsidRPr="00084053">
        <w:rPr>
          <w:rFonts w:ascii="Times New Roman" w:hAnsi="Times New Roman" w:cs="Times New Roman"/>
        </w:rPr>
        <w:t>very little regulation on flying UAS for recreation</w:t>
      </w:r>
      <w:r>
        <w:rPr>
          <w:rFonts w:ascii="Times New Roman" w:hAnsi="Times New Roman" w:cs="Times New Roman"/>
        </w:rPr>
        <w:t xml:space="preserve"> use.</w:t>
      </w:r>
      <w:r w:rsidRPr="00084053">
        <w:rPr>
          <w:rFonts w:ascii="Times New Roman" w:hAnsi="Times New Roman" w:cs="Times New Roman"/>
        </w:rPr>
        <w:t xml:space="preserve">  This may change, but for now in most cases there are very limited options law enforcement can use to prevent someone from flying one. </w:t>
      </w:r>
      <w:r w:rsidRPr="009F2D36">
        <w:rPr>
          <w:rFonts w:ascii="Times New Roman" w:hAnsi="Times New Roman" w:cs="Times New Roman"/>
        </w:rPr>
        <w:t>The F</w:t>
      </w:r>
      <w:r>
        <w:rPr>
          <w:rFonts w:ascii="Times New Roman" w:hAnsi="Times New Roman" w:cs="Times New Roman"/>
        </w:rPr>
        <w:t xml:space="preserve">ederal </w:t>
      </w:r>
      <w:r w:rsidRPr="009F2D3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viation </w:t>
      </w:r>
      <w:r w:rsidRPr="009F2D3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dministration (FAA)</w:t>
      </w:r>
      <w:r w:rsidRPr="009F2D36">
        <w:rPr>
          <w:rFonts w:ascii="Times New Roman" w:hAnsi="Times New Roman" w:cs="Times New Roman"/>
        </w:rPr>
        <w:t xml:space="preserve"> requires specific certifications and licenses in order to operate a UAS for commercial use.</w:t>
      </w:r>
      <w:r>
        <w:rPr>
          <w:rFonts w:ascii="Times New Roman" w:hAnsi="Times New Roman" w:cs="Times New Roman"/>
        </w:rPr>
        <w:t xml:space="preserve"> T</w:t>
      </w:r>
      <w:r w:rsidRPr="009F2D36">
        <w:rPr>
          <w:rFonts w:ascii="Times New Roman" w:hAnsi="Times New Roman" w:cs="Times New Roman"/>
        </w:rPr>
        <w:t xml:space="preserve">he FAA classifies </w:t>
      </w:r>
      <w:r>
        <w:rPr>
          <w:rFonts w:ascii="Times New Roman" w:hAnsi="Times New Roman" w:cs="Times New Roman"/>
        </w:rPr>
        <w:t xml:space="preserve">a </w:t>
      </w:r>
      <w:r w:rsidRPr="009F2D36">
        <w:rPr>
          <w:rFonts w:ascii="Times New Roman" w:hAnsi="Times New Roman" w:cs="Times New Roman"/>
        </w:rPr>
        <w:t>UAS as</w:t>
      </w:r>
      <w:r>
        <w:rPr>
          <w:rFonts w:ascii="Times New Roman" w:hAnsi="Times New Roman" w:cs="Times New Roman"/>
        </w:rPr>
        <w:t xml:space="preserve"> an aircraft.  See below links for Federal l</w:t>
      </w:r>
      <w:r w:rsidRPr="009F2D36">
        <w:rPr>
          <w:rFonts w:ascii="Times New Roman" w:hAnsi="Times New Roman" w:cs="Times New Roman"/>
        </w:rPr>
        <w:t xml:space="preserve">aws </w:t>
      </w:r>
      <w:r>
        <w:rPr>
          <w:rFonts w:ascii="Times New Roman" w:hAnsi="Times New Roman" w:cs="Times New Roman"/>
        </w:rPr>
        <w:t xml:space="preserve">that </w:t>
      </w:r>
      <w:r w:rsidRPr="009F2D36">
        <w:rPr>
          <w:rFonts w:ascii="Times New Roman" w:hAnsi="Times New Roman" w:cs="Times New Roman"/>
        </w:rPr>
        <w:t>govern UAS use sp</w:t>
      </w:r>
      <w:r>
        <w:rPr>
          <w:rFonts w:ascii="Times New Roman" w:hAnsi="Times New Roman" w:cs="Times New Roman"/>
        </w:rPr>
        <w:t xml:space="preserve">ecific to airports, </w:t>
      </w:r>
      <w:r w:rsidRPr="009F2D36">
        <w:rPr>
          <w:rFonts w:ascii="Times New Roman" w:hAnsi="Times New Roman" w:cs="Times New Roman"/>
        </w:rPr>
        <w:t>other aircraft</w:t>
      </w:r>
      <w:r>
        <w:rPr>
          <w:rFonts w:ascii="Times New Roman" w:hAnsi="Times New Roman" w:cs="Times New Roman"/>
        </w:rPr>
        <w:t xml:space="preserve"> and a link to the types of UAS operations</w:t>
      </w:r>
      <w:r w:rsidRPr="009F2D36">
        <w:rPr>
          <w:rFonts w:ascii="Times New Roman" w:hAnsi="Times New Roman" w:cs="Times New Roman"/>
        </w:rPr>
        <w:t>:</w:t>
      </w:r>
    </w:p>
    <w:p w14:paraId="16DCBCDE" w14:textId="77777777" w:rsidR="00813E4D" w:rsidRDefault="00813E4D" w:rsidP="00813E4D">
      <w:pPr>
        <w:spacing w:line="240" w:lineRule="auto"/>
        <w:ind w:firstLine="720"/>
        <w:jc w:val="both"/>
      </w:pPr>
    </w:p>
    <w:p w14:paraId="16DCBCDF" w14:textId="77777777" w:rsidR="00813E4D" w:rsidRDefault="00813E4D" w:rsidP="00813E4D">
      <w:pPr>
        <w:spacing w:line="240" w:lineRule="auto"/>
        <w:ind w:firstLine="720"/>
        <w:jc w:val="both"/>
      </w:pPr>
    </w:p>
    <w:p w14:paraId="16DCBCE0" w14:textId="77777777" w:rsidR="00813E4D" w:rsidRPr="009F2D36" w:rsidRDefault="001E407B" w:rsidP="00813E4D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hyperlink r:id="rId16" w:history="1">
        <w:r w:rsidR="00813E4D" w:rsidRPr="009F2D36">
          <w:rPr>
            <w:rStyle w:val="Hyperlink"/>
            <w:rFonts w:ascii="Times New Roman" w:hAnsi="Times New Roman" w:cs="Times New Roman"/>
          </w:rPr>
          <w:t>Different types of UAS Operations</w:t>
        </w:r>
      </w:hyperlink>
      <w:r w:rsidR="00813E4D" w:rsidRPr="009F2D36">
        <w:rPr>
          <w:rFonts w:ascii="Times New Roman" w:hAnsi="Times New Roman" w:cs="Times New Roman"/>
        </w:rPr>
        <w:t>.</w:t>
      </w:r>
    </w:p>
    <w:p w14:paraId="16DCBCE1" w14:textId="77777777" w:rsidR="00813E4D" w:rsidRDefault="001E407B" w:rsidP="00813E4D">
      <w:pPr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  <w:hyperlink r:id="rId17" w:history="1">
        <w:r w:rsidR="00813E4D" w:rsidRPr="009F2D36">
          <w:rPr>
            <w:rStyle w:val="Hyperlink"/>
            <w:rFonts w:ascii="Times New Roman" w:eastAsia="Times New Roman" w:hAnsi="Times New Roman" w:cs="Times New Roman"/>
          </w:rPr>
          <w:t>14 C.F.R. § 91.13</w:t>
        </w:r>
      </w:hyperlink>
      <w:r w:rsidR="00813E4D" w:rsidRPr="009F2D36">
        <w:rPr>
          <w:rFonts w:ascii="Times New Roman" w:eastAsia="Times New Roman" w:hAnsi="Times New Roman" w:cs="Times New Roman"/>
        </w:rPr>
        <w:t xml:space="preserve"> - applies if operated in close proximity to other aircraft, personnel on the ground, or if it crashes.</w:t>
      </w:r>
    </w:p>
    <w:p w14:paraId="16DCBCE2" w14:textId="77777777" w:rsidR="00813E4D" w:rsidRDefault="001E407B" w:rsidP="00813E4D">
      <w:pPr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  <w:hyperlink r:id="rId18" w:history="1">
        <w:r w:rsidR="00813E4D" w:rsidRPr="009F2D36">
          <w:rPr>
            <w:rStyle w:val="Hyperlink"/>
            <w:rFonts w:ascii="Times New Roman" w:eastAsia="Times New Roman" w:hAnsi="Times New Roman" w:cs="Times New Roman"/>
          </w:rPr>
          <w:t>18 U.S.C. § 32(a) (5)</w:t>
        </w:r>
      </w:hyperlink>
      <w:r w:rsidR="00813E4D" w:rsidRPr="009F2D36">
        <w:rPr>
          <w:rFonts w:ascii="Times New Roman" w:eastAsia="Times New Roman" w:hAnsi="Times New Roman" w:cs="Times New Roman"/>
        </w:rPr>
        <w:t xml:space="preserve"> could apply if it can be determined the operator willfully flew the drone with the intention of interfering with the flight crew</w:t>
      </w:r>
    </w:p>
    <w:p w14:paraId="16DCBCE3" w14:textId="77777777" w:rsidR="00813E4D" w:rsidRPr="009F2D36" w:rsidRDefault="00813E4D" w:rsidP="00813E4D">
      <w:p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 xml:space="preserve">If </w:t>
      </w:r>
      <w:r>
        <w:rPr>
          <w:rFonts w:ascii="Times New Roman" w:hAnsi="Times New Roman" w:cs="Times New Roman"/>
        </w:rPr>
        <w:t>you are able to locate</w:t>
      </w:r>
      <w:r w:rsidRPr="009F2D36">
        <w:rPr>
          <w:rFonts w:ascii="Times New Roman" w:hAnsi="Times New Roman" w:cs="Times New Roman"/>
        </w:rPr>
        <w:t xml:space="preserve"> the UAS operator and determine the UAS</w:t>
      </w:r>
      <w:r>
        <w:rPr>
          <w:rFonts w:ascii="Times New Roman" w:hAnsi="Times New Roman" w:cs="Times New Roman"/>
        </w:rPr>
        <w:t xml:space="preserve"> is being utilized to violate a f</w:t>
      </w:r>
      <w:r w:rsidRPr="009F2D36">
        <w:rPr>
          <w:rFonts w:ascii="Times New Roman" w:hAnsi="Times New Roman" w:cs="Times New Roman"/>
        </w:rPr>
        <w:t xml:space="preserve">ederal </w:t>
      </w:r>
      <w:r>
        <w:rPr>
          <w:rFonts w:ascii="Times New Roman" w:hAnsi="Times New Roman" w:cs="Times New Roman"/>
        </w:rPr>
        <w:t>l</w:t>
      </w:r>
      <w:r w:rsidRPr="009F2D36">
        <w:rPr>
          <w:rFonts w:ascii="Times New Roman" w:hAnsi="Times New Roman" w:cs="Times New Roman"/>
        </w:rPr>
        <w:t xml:space="preserve">aw or </w:t>
      </w:r>
      <w:r>
        <w:rPr>
          <w:rFonts w:ascii="Times New Roman" w:hAnsi="Times New Roman" w:cs="Times New Roman"/>
        </w:rPr>
        <w:t>interfere</w:t>
      </w:r>
      <w:r w:rsidRPr="009F2D36">
        <w:rPr>
          <w:rFonts w:ascii="Times New Roman" w:hAnsi="Times New Roman" w:cs="Times New Roman"/>
        </w:rPr>
        <w:t xml:space="preserve"> with law enforcement operations, at</w:t>
      </w:r>
      <w:r>
        <w:rPr>
          <w:rFonts w:ascii="Times New Roman" w:hAnsi="Times New Roman" w:cs="Times New Roman"/>
        </w:rPr>
        <w:t xml:space="preserve">tempt to gain voluntary compliance first. </w:t>
      </w:r>
      <w:r w:rsidRPr="009F2D36">
        <w:rPr>
          <w:rFonts w:ascii="Times New Roman" w:hAnsi="Times New Roman" w:cs="Times New Roman"/>
        </w:rPr>
        <w:t>The "Spirit of the Law" is a key factor when dealing with UAS incidents</w:t>
      </w:r>
      <w:r>
        <w:rPr>
          <w:rFonts w:ascii="Times New Roman" w:hAnsi="Times New Roman" w:cs="Times New Roman"/>
        </w:rPr>
        <w:t xml:space="preserve"> and the related evolving statutes</w:t>
      </w:r>
      <w:r w:rsidRPr="009F2D36">
        <w:rPr>
          <w:rFonts w:ascii="Times New Roman" w:hAnsi="Times New Roman" w:cs="Times New Roman"/>
        </w:rPr>
        <w:t xml:space="preserve">.  </w:t>
      </w:r>
    </w:p>
    <w:p w14:paraId="16DCBCE4" w14:textId="77777777" w:rsidR="00813E4D" w:rsidRDefault="00813E4D" w:rsidP="00813E4D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you obtain </w:t>
      </w:r>
      <w:r w:rsidRPr="009F2D36">
        <w:rPr>
          <w:rFonts w:ascii="Times New Roman" w:hAnsi="Times New Roman" w:cs="Times New Roman"/>
        </w:rPr>
        <w:t xml:space="preserve">compliance, get information from the UAS operator to complete a </w:t>
      </w:r>
      <w:r>
        <w:rPr>
          <w:rFonts w:ascii="Times New Roman" w:hAnsi="Times New Roman" w:cs="Times New Roman"/>
        </w:rPr>
        <w:t xml:space="preserve">thorough </w:t>
      </w:r>
      <w:r w:rsidRPr="009F2D36">
        <w:rPr>
          <w:rFonts w:ascii="Times New Roman" w:hAnsi="Times New Roman" w:cs="Times New Roman"/>
        </w:rPr>
        <w:t>field interview</w:t>
      </w:r>
      <w:r>
        <w:rPr>
          <w:rFonts w:ascii="Times New Roman" w:hAnsi="Times New Roman" w:cs="Times New Roman"/>
        </w:rPr>
        <w:t xml:space="preserve"> with photographs</w:t>
      </w:r>
      <w:r w:rsidRPr="009F2D3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9F2D36">
        <w:rPr>
          <w:rFonts w:ascii="Times New Roman" w:hAnsi="Times New Roman" w:cs="Times New Roman"/>
        </w:rPr>
        <w:t>If the UAS operator is refusing to comply with your request to stop flying the UAS, you may decide to arrest for 148(a) (1) PC</w:t>
      </w:r>
      <w:r>
        <w:rPr>
          <w:rFonts w:ascii="Times New Roman" w:hAnsi="Times New Roman" w:cs="Times New Roman"/>
        </w:rPr>
        <w:t xml:space="preserve">. </w:t>
      </w:r>
      <w:r w:rsidRPr="009F2D36">
        <w:rPr>
          <w:rFonts w:ascii="Times New Roman" w:hAnsi="Times New Roman" w:cs="Times New Roman"/>
        </w:rPr>
        <w:t xml:space="preserve">If an arrest is made, </w:t>
      </w:r>
      <w:r>
        <w:rPr>
          <w:rFonts w:ascii="Times New Roman" w:hAnsi="Times New Roman" w:cs="Times New Roman"/>
        </w:rPr>
        <w:t xml:space="preserve">consider cite and release or </w:t>
      </w:r>
      <w:r w:rsidRPr="009F2D36">
        <w:rPr>
          <w:rFonts w:ascii="Times New Roman" w:hAnsi="Times New Roman" w:cs="Times New Roman"/>
        </w:rPr>
        <w:t>notify warrant</w:t>
      </w:r>
      <w:r>
        <w:rPr>
          <w:rFonts w:ascii="Times New Roman" w:hAnsi="Times New Roman" w:cs="Times New Roman"/>
        </w:rPr>
        <w:t xml:space="preserve"> options when appropriate</w:t>
      </w:r>
      <w:r w:rsidRPr="009F2D3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16DCBCE5" w14:textId="77777777" w:rsidR="00813E4D" w:rsidRPr="009F2D36" w:rsidRDefault="00813E4D" w:rsidP="00813E4D">
      <w:p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 xml:space="preserve">When making an </w:t>
      </w:r>
      <w:r>
        <w:rPr>
          <w:rFonts w:ascii="Times New Roman" w:hAnsi="Times New Roman" w:cs="Times New Roman"/>
        </w:rPr>
        <w:t>arrest</w:t>
      </w:r>
      <w:r w:rsidRPr="009F2D36">
        <w:rPr>
          <w:rFonts w:ascii="Times New Roman" w:hAnsi="Times New Roman" w:cs="Times New Roman"/>
        </w:rPr>
        <w:t>, ensure you obtain the UAS and all operating equipment</w:t>
      </w:r>
      <w:r>
        <w:rPr>
          <w:rFonts w:ascii="Times New Roman" w:hAnsi="Times New Roman" w:cs="Times New Roman"/>
        </w:rPr>
        <w:t xml:space="preserve"> as evidence. </w:t>
      </w:r>
      <w:r w:rsidRPr="009F2D36">
        <w:rPr>
          <w:rFonts w:ascii="Times New Roman" w:hAnsi="Times New Roman" w:cs="Times New Roman"/>
        </w:rPr>
        <w:t xml:space="preserve">Use proper evidence procedures when obtaining the UAS and operational equipment. </w:t>
      </w:r>
    </w:p>
    <w:p w14:paraId="16DCBCE6" w14:textId="77777777" w:rsidR="00813E4D" w:rsidRDefault="00813E4D" w:rsidP="00813E4D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making an arrest, </w:t>
      </w:r>
      <w:r w:rsidRPr="009F2D36">
        <w:rPr>
          <w:rFonts w:ascii="Times New Roman" w:hAnsi="Times New Roman" w:cs="Times New Roman"/>
        </w:rPr>
        <w:t>the UAS</w:t>
      </w:r>
      <w:r>
        <w:rPr>
          <w:rFonts w:ascii="Times New Roman" w:hAnsi="Times New Roman" w:cs="Times New Roman"/>
        </w:rPr>
        <w:t xml:space="preserve"> operator might refuse</w:t>
      </w:r>
      <w:r w:rsidRPr="009F2D36">
        <w:rPr>
          <w:rFonts w:ascii="Times New Roman" w:hAnsi="Times New Roman" w:cs="Times New Roman"/>
        </w:rPr>
        <w:t xml:space="preserve"> to ground the UAS</w:t>
      </w:r>
      <w:r>
        <w:rPr>
          <w:rFonts w:ascii="Times New Roman" w:hAnsi="Times New Roman" w:cs="Times New Roman"/>
        </w:rPr>
        <w:t xml:space="preserve">. </w:t>
      </w:r>
      <w:r w:rsidRPr="009F2D36">
        <w:rPr>
          <w:rFonts w:ascii="Times New Roman" w:hAnsi="Times New Roman" w:cs="Times New Roman"/>
        </w:rPr>
        <w:t xml:space="preserve">If this occurs, most UAS have a "return to home" feature which will typically ground the UAS at the sight of the </w:t>
      </w:r>
      <w:r>
        <w:rPr>
          <w:rFonts w:ascii="Times New Roman" w:hAnsi="Times New Roman" w:cs="Times New Roman"/>
        </w:rPr>
        <w:t xml:space="preserve">initial launch. Most hobbyists' </w:t>
      </w:r>
      <w:r w:rsidRPr="009F2D36">
        <w:rPr>
          <w:rFonts w:ascii="Times New Roman" w:hAnsi="Times New Roman" w:cs="Times New Roman"/>
        </w:rPr>
        <w:t xml:space="preserve">UAS have a battery life of 20 to 40 minutes; </w:t>
      </w:r>
      <w:r>
        <w:rPr>
          <w:rFonts w:ascii="Times New Roman" w:hAnsi="Times New Roman" w:cs="Times New Roman"/>
        </w:rPr>
        <w:t>so you may need to</w:t>
      </w:r>
      <w:r w:rsidRPr="009F2D36">
        <w:rPr>
          <w:rFonts w:ascii="Times New Roman" w:hAnsi="Times New Roman" w:cs="Times New Roman"/>
        </w:rPr>
        <w:t xml:space="preserve"> wait on scene until the UAS grounds itself</w:t>
      </w:r>
      <w:r>
        <w:rPr>
          <w:rFonts w:ascii="Times New Roman" w:hAnsi="Times New Roman" w:cs="Times New Roman"/>
        </w:rPr>
        <w:t xml:space="preserve">. </w:t>
      </w:r>
      <w:r w:rsidRPr="006B6BF5">
        <w:rPr>
          <w:rFonts w:ascii="Times New Roman" w:hAnsi="Times New Roman" w:cs="Times New Roman"/>
        </w:rPr>
        <w:t>Sheriff's Personnel should not attempt to take over flight control and land or pilot a suspect's UAS.</w:t>
      </w:r>
    </w:p>
    <w:p w14:paraId="16DCBCE7" w14:textId="77777777" w:rsidR="00813E4D" w:rsidRPr="009F2D36" w:rsidRDefault="00813E4D" w:rsidP="00813E4D">
      <w:p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>For further FAA regulation information on UAS please see below link</w:t>
      </w:r>
      <w:r>
        <w:rPr>
          <w:rFonts w:ascii="Times New Roman" w:hAnsi="Times New Roman" w:cs="Times New Roman"/>
        </w:rPr>
        <w:t>s</w:t>
      </w:r>
      <w:r w:rsidRPr="009F2D36">
        <w:rPr>
          <w:rFonts w:ascii="Times New Roman" w:hAnsi="Times New Roman" w:cs="Times New Roman"/>
        </w:rPr>
        <w:t xml:space="preserve"> and contact information:</w:t>
      </w:r>
    </w:p>
    <w:p w14:paraId="16DCBCE8" w14:textId="77777777" w:rsidR="00813E4D" w:rsidRDefault="001E407B" w:rsidP="00813E4D">
      <w:pPr>
        <w:spacing w:line="240" w:lineRule="auto"/>
        <w:jc w:val="both"/>
        <w:rPr>
          <w:rStyle w:val="Hyperlink"/>
          <w:rFonts w:ascii="Times New Roman" w:hAnsi="Times New Roman" w:cs="Times New Roman"/>
        </w:rPr>
      </w:pPr>
      <w:hyperlink r:id="rId19" w:history="1">
        <w:r w:rsidR="00813E4D" w:rsidRPr="009F2D36">
          <w:rPr>
            <w:rStyle w:val="Hyperlink"/>
            <w:rFonts w:ascii="Times New Roman" w:hAnsi="Times New Roman" w:cs="Times New Roman"/>
          </w:rPr>
          <w:t>FAA Law Enforcement Assistance Program (LEAP)</w:t>
        </w:r>
      </w:hyperlink>
    </w:p>
    <w:p w14:paraId="16DCBCE9" w14:textId="77777777" w:rsidR="00813E4D" w:rsidRPr="009F2D36" w:rsidRDefault="001E407B" w:rsidP="00813E4D">
      <w:pPr>
        <w:spacing w:line="240" w:lineRule="auto"/>
        <w:jc w:val="both"/>
        <w:rPr>
          <w:rFonts w:ascii="Times New Roman" w:hAnsi="Times New Roman" w:cs="Times New Roman"/>
        </w:rPr>
      </w:pPr>
      <w:hyperlink r:id="rId20" w:history="1">
        <w:r w:rsidR="00813E4D" w:rsidRPr="00654370">
          <w:rPr>
            <w:rStyle w:val="Hyperlink"/>
            <w:rFonts w:ascii="Times New Roman" w:hAnsi="Times New Roman" w:cs="Times New Roman"/>
          </w:rPr>
          <w:t>Law Enforcement Guidance for Unauthorized UAS Operations</w:t>
        </w:r>
      </w:hyperlink>
    </w:p>
    <w:p w14:paraId="16DCBCEA" w14:textId="77777777" w:rsidR="00813E4D" w:rsidRPr="009F2D36" w:rsidRDefault="00813E4D" w:rsidP="00813E4D">
      <w:p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>Special Agent, Michael Bumberger</w:t>
      </w:r>
    </w:p>
    <w:p w14:paraId="16DCBCEB" w14:textId="77777777" w:rsidR="00813E4D" w:rsidRPr="009F2D36" w:rsidRDefault="00813E4D" w:rsidP="00813E4D">
      <w:p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>FAA Investigations &amp;</w:t>
      </w:r>
      <w:r w:rsidR="00AD31A1">
        <w:rPr>
          <w:rFonts w:ascii="Times New Roman" w:hAnsi="Times New Roman" w:cs="Times New Roman"/>
        </w:rPr>
        <w:t xml:space="preserve"> </w:t>
      </w:r>
      <w:r w:rsidRPr="009F2D36">
        <w:rPr>
          <w:rFonts w:ascii="Times New Roman" w:hAnsi="Times New Roman" w:cs="Times New Roman"/>
        </w:rPr>
        <w:t>LEAP</w:t>
      </w:r>
    </w:p>
    <w:p w14:paraId="16DCBCEC" w14:textId="77777777" w:rsidR="00813E4D" w:rsidRPr="009F2D36" w:rsidRDefault="00813E4D" w:rsidP="00813E4D">
      <w:p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>(310) 725-3737.</w:t>
      </w:r>
    </w:p>
    <w:p w14:paraId="16DCBCED" w14:textId="77777777" w:rsidR="00813E4D" w:rsidRDefault="00813E4D" w:rsidP="00813E4D">
      <w:p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>If y</w:t>
      </w:r>
      <w:r>
        <w:rPr>
          <w:rFonts w:ascii="Times New Roman" w:hAnsi="Times New Roman" w:cs="Times New Roman"/>
        </w:rPr>
        <w:t>ou have any further questions about UAS</w:t>
      </w:r>
      <w:r w:rsidRPr="009F2D36">
        <w:rPr>
          <w:rFonts w:ascii="Times New Roman" w:hAnsi="Times New Roman" w:cs="Times New Roman"/>
        </w:rPr>
        <w:t xml:space="preserve"> and the steps to take</w:t>
      </w:r>
      <w:r>
        <w:rPr>
          <w:rFonts w:ascii="Times New Roman" w:hAnsi="Times New Roman" w:cs="Times New Roman"/>
        </w:rPr>
        <w:t xml:space="preserve"> on enforcement contacts</w:t>
      </w:r>
      <w:r w:rsidRPr="009F2D3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please call</w:t>
      </w:r>
      <w:r w:rsidRPr="009F2D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Lt</w:t>
      </w:r>
      <w:r w:rsidRPr="009F2D36">
        <w:rPr>
          <w:rFonts w:ascii="Times New Roman" w:hAnsi="Times New Roman" w:cs="Times New Roman"/>
        </w:rPr>
        <w:t>. Jason Vickery or</w:t>
      </w:r>
      <w:r>
        <w:rPr>
          <w:rFonts w:ascii="Times New Roman" w:hAnsi="Times New Roman" w:cs="Times New Roman"/>
        </w:rPr>
        <w:t xml:space="preserve"> </w:t>
      </w:r>
      <w:r w:rsidRPr="009F2D36">
        <w:rPr>
          <w:rFonts w:ascii="Times New Roman" w:hAnsi="Times New Roman" w:cs="Times New Roman"/>
        </w:rPr>
        <w:t xml:space="preserve">Lt. Rich Williams.  </w:t>
      </w:r>
    </w:p>
    <w:p w14:paraId="16DCBCEE" w14:textId="77777777" w:rsidR="00813E4D" w:rsidRPr="009F2D36" w:rsidRDefault="00813E4D" w:rsidP="00813E4D">
      <w:p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>If a field i</w:t>
      </w:r>
      <w:r>
        <w:rPr>
          <w:rFonts w:ascii="Times New Roman" w:hAnsi="Times New Roman" w:cs="Times New Roman"/>
        </w:rPr>
        <w:t>nterview is conducted or a</w:t>
      </w:r>
      <w:r w:rsidRPr="009F2D36">
        <w:rPr>
          <w:rFonts w:ascii="Times New Roman" w:hAnsi="Times New Roman" w:cs="Times New Roman"/>
        </w:rPr>
        <w:t xml:space="preserve"> citation</w:t>
      </w:r>
      <w:r>
        <w:rPr>
          <w:rFonts w:ascii="Times New Roman" w:hAnsi="Times New Roman" w:cs="Times New Roman"/>
        </w:rPr>
        <w:t>/arrest is made,</w:t>
      </w:r>
      <w:r w:rsidRPr="009F2D36">
        <w:rPr>
          <w:rFonts w:ascii="Times New Roman" w:hAnsi="Times New Roman" w:cs="Times New Roman"/>
        </w:rPr>
        <w:t xml:space="preserve"> forward the case information to</w:t>
      </w:r>
      <w:r>
        <w:rPr>
          <w:rFonts w:ascii="Times New Roman" w:hAnsi="Times New Roman" w:cs="Times New Roman"/>
        </w:rPr>
        <w:t xml:space="preserve">                   </w:t>
      </w:r>
      <w:r w:rsidRPr="009F2D36">
        <w:rPr>
          <w:rFonts w:ascii="Times New Roman" w:hAnsi="Times New Roman" w:cs="Times New Roman"/>
        </w:rPr>
        <w:t>Lt. Jason Vickery or Lt. Rich Williams</w:t>
      </w:r>
      <w:r>
        <w:rPr>
          <w:rFonts w:ascii="Times New Roman" w:hAnsi="Times New Roman" w:cs="Times New Roman"/>
        </w:rPr>
        <w:t>.</w:t>
      </w:r>
      <w:r w:rsidRPr="009F2D36">
        <w:rPr>
          <w:rFonts w:ascii="Times New Roman" w:hAnsi="Times New Roman" w:cs="Times New Roman"/>
        </w:rPr>
        <w:t xml:space="preserve"> </w:t>
      </w:r>
    </w:p>
    <w:p w14:paraId="16DCBCEF" w14:textId="77777777" w:rsidR="00813E4D" w:rsidRDefault="001E407B" w:rsidP="00813E4D">
      <w:pPr>
        <w:spacing w:line="240" w:lineRule="auto"/>
        <w:jc w:val="both"/>
        <w:rPr>
          <w:rFonts w:ascii="Times New Roman" w:hAnsi="Times New Roman" w:cs="Times New Roman"/>
        </w:rPr>
      </w:pPr>
      <w:hyperlink r:id="rId21" w:history="1">
        <w:r w:rsidR="00813E4D" w:rsidRPr="009F2D36">
          <w:rPr>
            <w:rStyle w:val="Hyperlink"/>
            <w:rFonts w:ascii="Times New Roman" w:hAnsi="Times New Roman" w:cs="Times New Roman"/>
          </w:rPr>
          <w:t>Jason.Vickery@sdsheriff.org</w:t>
        </w:r>
      </w:hyperlink>
      <w:r w:rsidR="00813E4D" w:rsidRPr="009F2D36">
        <w:rPr>
          <w:rFonts w:ascii="Times New Roman" w:hAnsi="Times New Roman" w:cs="Times New Roman"/>
        </w:rPr>
        <w:t xml:space="preserve"> (951) 970-5938</w:t>
      </w:r>
    </w:p>
    <w:p w14:paraId="16DCBCF0" w14:textId="77777777" w:rsidR="00813E4D" w:rsidRDefault="001E407B" w:rsidP="00813E4D">
      <w:pPr>
        <w:spacing w:line="240" w:lineRule="auto"/>
        <w:jc w:val="both"/>
        <w:rPr>
          <w:rFonts w:ascii="Times New Roman" w:hAnsi="Times New Roman" w:cs="Times New Roman"/>
        </w:rPr>
      </w:pPr>
      <w:hyperlink r:id="rId22" w:history="1">
        <w:r w:rsidR="00813E4D" w:rsidRPr="009F2D36">
          <w:rPr>
            <w:rStyle w:val="Hyperlink"/>
            <w:rFonts w:ascii="Times New Roman" w:hAnsi="Times New Roman" w:cs="Times New Roman"/>
          </w:rPr>
          <w:t>Richard.Williams@sdsheriff.org</w:t>
        </w:r>
      </w:hyperlink>
      <w:r w:rsidR="00813E4D" w:rsidRPr="009F2D36">
        <w:rPr>
          <w:rFonts w:ascii="Times New Roman" w:hAnsi="Times New Roman" w:cs="Times New Roman"/>
        </w:rPr>
        <w:t xml:space="preserve"> (619) 840-0636.</w:t>
      </w:r>
    </w:p>
    <w:p w14:paraId="16DCBCF1" w14:textId="77777777" w:rsidR="00813E4D" w:rsidRPr="009F2D36" w:rsidRDefault="00813E4D" w:rsidP="00813E4D">
      <w:pPr>
        <w:spacing w:line="240" w:lineRule="auto"/>
        <w:jc w:val="both"/>
        <w:rPr>
          <w:rFonts w:ascii="Times New Roman" w:hAnsi="Times New Roman" w:cs="Times New Roman"/>
        </w:rPr>
      </w:pPr>
      <w:r w:rsidRPr="009F2D36">
        <w:rPr>
          <w:rFonts w:ascii="Times New Roman" w:hAnsi="Times New Roman" w:cs="Times New Roman"/>
        </w:rPr>
        <w:t xml:space="preserve">Please remember, The Sheriff's Department and FAA </w:t>
      </w:r>
      <w:r>
        <w:rPr>
          <w:rFonts w:ascii="Times New Roman" w:hAnsi="Times New Roman" w:cs="Times New Roman"/>
        </w:rPr>
        <w:t xml:space="preserve">are </w:t>
      </w:r>
      <w:r w:rsidRPr="009F2D36">
        <w:rPr>
          <w:rFonts w:ascii="Times New Roman" w:hAnsi="Times New Roman" w:cs="Times New Roman"/>
        </w:rPr>
        <w:t>focused on educ</w:t>
      </w:r>
      <w:r>
        <w:rPr>
          <w:rFonts w:ascii="Times New Roman" w:hAnsi="Times New Roman" w:cs="Times New Roman"/>
        </w:rPr>
        <w:t xml:space="preserve">ation rather than enforcement. </w:t>
      </w:r>
      <w:r w:rsidRPr="009F2D36">
        <w:rPr>
          <w:rFonts w:ascii="Times New Roman" w:hAnsi="Times New Roman" w:cs="Times New Roman"/>
        </w:rPr>
        <w:t xml:space="preserve">Please exercise the "Spirit of the Law" when handling all UAS incidents.  </w:t>
      </w:r>
    </w:p>
    <w:p w14:paraId="16DCBCF2" w14:textId="77777777" w:rsidR="00813E4D" w:rsidRPr="00743B5C" w:rsidRDefault="00813E4D" w:rsidP="00813E4D">
      <w:pPr>
        <w:rPr>
          <w:b/>
          <w:color w:val="4F81BD" w:themeColor="accent1"/>
          <w:sz w:val="32"/>
          <w:szCs w:val="32"/>
          <w:u w:val="single"/>
        </w:rPr>
      </w:pPr>
    </w:p>
    <w:sectPr w:rsidR="00813E4D" w:rsidRPr="00743B5C"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CBCFF" w14:textId="77777777" w:rsidR="00AB594D" w:rsidRDefault="00AB594D" w:rsidP="00FC2C48">
      <w:pPr>
        <w:spacing w:after="0" w:line="240" w:lineRule="auto"/>
      </w:pPr>
      <w:r>
        <w:separator/>
      </w:r>
    </w:p>
  </w:endnote>
  <w:endnote w:type="continuationSeparator" w:id="0">
    <w:p w14:paraId="16DCBD00" w14:textId="77777777" w:rsidR="00AB594D" w:rsidRDefault="00AB594D" w:rsidP="00FC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CBD01" w14:textId="77777777" w:rsidR="00A30731" w:rsidRDefault="00813E4D">
    <w:pPr>
      <w:pStyle w:val="Footer"/>
    </w:pPr>
    <w:r>
      <w:t>This Training Bulletin was written by Sergeant Chris Steffen from the Division of Inspectional Services.</w:t>
    </w:r>
    <w:r w:rsidR="00A30731" w:rsidRPr="00743B5C">
      <w:t xml:space="preserve">  If you have expertise in a particular subject and would like to write a training bulletin, please contact Corporal Daniel Gutierrez at In-Service Training, (858)505-6598, or email </w:t>
    </w:r>
    <w:hyperlink r:id="rId1" w:history="1">
      <w:r w:rsidR="00A30731" w:rsidRPr="00010C38">
        <w:rPr>
          <w:rStyle w:val="Hyperlink"/>
        </w:rPr>
        <w:t>Daniel.Gutierrez@sdsheriff.org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CBCFD" w14:textId="77777777" w:rsidR="00AB594D" w:rsidRDefault="00AB594D" w:rsidP="00FC2C48">
      <w:pPr>
        <w:spacing w:after="0" w:line="240" w:lineRule="auto"/>
      </w:pPr>
      <w:r>
        <w:separator/>
      </w:r>
    </w:p>
  </w:footnote>
  <w:footnote w:type="continuationSeparator" w:id="0">
    <w:p w14:paraId="16DCBCFE" w14:textId="77777777" w:rsidR="00AB594D" w:rsidRDefault="00AB594D" w:rsidP="00FC2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3777E"/>
    <w:multiLevelType w:val="hybridMultilevel"/>
    <w:tmpl w:val="C1625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7325C"/>
    <w:multiLevelType w:val="multilevel"/>
    <w:tmpl w:val="5978E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911545"/>
    <w:multiLevelType w:val="hybridMultilevel"/>
    <w:tmpl w:val="4DC4D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8095C"/>
    <w:multiLevelType w:val="multilevel"/>
    <w:tmpl w:val="8E920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FF30E3"/>
    <w:multiLevelType w:val="multilevel"/>
    <w:tmpl w:val="5D863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BC78EA"/>
    <w:multiLevelType w:val="hybridMultilevel"/>
    <w:tmpl w:val="5A4EDF84"/>
    <w:lvl w:ilvl="0" w:tplc="07A8FF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8"/>
    <w:rsid w:val="0002135C"/>
    <w:rsid w:val="000429D5"/>
    <w:rsid w:val="000C1BCA"/>
    <w:rsid w:val="000D3048"/>
    <w:rsid w:val="000F425F"/>
    <w:rsid w:val="00102E51"/>
    <w:rsid w:val="00112373"/>
    <w:rsid w:val="001127BC"/>
    <w:rsid w:val="00122FF0"/>
    <w:rsid w:val="001240D8"/>
    <w:rsid w:val="00143075"/>
    <w:rsid w:val="0016425E"/>
    <w:rsid w:val="0017299C"/>
    <w:rsid w:val="001A21B1"/>
    <w:rsid w:val="001E407B"/>
    <w:rsid w:val="001F3A96"/>
    <w:rsid w:val="00217BCB"/>
    <w:rsid w:val="002433D4"/>
    <w:rsid w:val="00275A7E"/>
    <w:rsid w:val="00281837"/>
    <w:rsid w:val="002932C7"/>
    <w:rsid w:val="002B2632"/>
    <w:rsid w:val="002C738C"/>
    <w:rsid w:val="002D1272"/>
    <w:rsid w:val="002E4557"/>
    <w:rsid w:val="003039B3"/>
    <w:rsid w:val="00337BAF"/>
    <w:rsid w:val="00342E0E"/>
    <w:rsid w:val="0034698A"/>
    <w:rsid w:val="00363072"/>
    <w:rsid w:val="003652A0"/>
    <w:rsid w:val="00371A2E"/>
    <w:rsid w:val="00393CF3"/>
    <w:rsid w:val="003A4883"/>
    <w:rsid w:val="003B36CE"/>
    <w:rsid w:val="003C4139"/>
    <w:rsid w:val="003C6D91"/>
    <w:rsid w:val="003D0C17"/>
    <w:rsid w:val="003D5F79"/>
    <w:rsid w:val="00456A1A"/>
    <w:rsid w:val="004F105B"/>
    <w:rsid w:val="0050334D"/>
    <w:rsid w:val="005034C5"/>
    <w:rsid w:val="005316B4"/>
    <w:rsid w:val="005402AA"/>
    <w:rsid w:val="0054743F"/>
    <w:rsid w:val="00560A08"/>
    <w:rsid w:val="005C3B21"/>
    <w:rsid w:val="005D06D0"/>
    <w:rsid w:val="005E1A7E"/>
    <w:rsid w:val="005F18B9"/>
    <w:rsid w:val="00633C94"/>
    <w:rsid w:val="006379D6"/>
    <w:rsid w:val="00665160"/>
    <w:rsid w:val="00685839"/>
    <w:rsid w:val="00695F8D"/>
    <w:rsid w:val="006B02A1"/>
    <w:rsid w:val="006C320E"/>
    <w:rsid w:val="006C3651"/>
    <w:rsid w:val="006D01FC"/>
    <w:rsid w:val="0074089E"/>
    <w:rsid w:val="00743B5C"/>
    <w:rsid w:val="007671B6"/>
    <w:rsid w:val="007917AB"/>
    <w:rsid w:val="007A1C3D"/>
    <w:rsid w:val="007C4B53"/>
    <w:rsid w:val="007F3BF8"/>
    <w:rsid w:val="007F6B8C"/>
    <w:rsid w:val="00813E4D"/>
    <w:rsid w:val="0082443B"/>
    <w:rsid w:val="00856F7D"/>
    <w:rsid w:val="008D41F3"/>
    <w:rsid w:val="008E09FA"/>
    <w:rsid w:val="00954061"/>
    <w:rsid w:val="009630F5"/>
    <w:rsid w:val="00980C42"/>
    <w:rsid w:val="0098464B"/>
    <w:rsid w:val="009B785F"/>
    <w:rsid w:val="009E4BF8"/>
    <w:rsid w:val="00A30731"/>
    <w:rsid w:val="00AA4C78"/>
    <w:rsid w:val="00AB594D"/>
    <w:rsid w:val="00AD0DAD"/>
    <w:rsid w:val="00AD31A1"/>
    <w:rsid w:val="00AF648C"/>
    <w:rsid w:val="00B0480A"/>
    <w:rsid w:val="00B65EBA"/>
    <w:rsid w:val="00B81661"/>
    <w:rsid w:val="00B90736"/>
    <w:rsid w:val="00BB1D0E"/>
    <w:rsid w:val="00BC52FE"/>
    <w:rsid w:val="00BE07EC"/>
    <w:rsid w:val="00C03418"/>
    <w:rsid w:val="00C103BA"/>
    <w:rsid w:val="00C130F6"/>
    <w:rsid w:val="00C3604A"/>
    <w:rsid w:val="00C43A86"/>
    <w:rsid w:val="00C619B4"/>
    <w:rsid w:val="00C73379"/>
    <w:rsid w:val="00CB1B56"/>
    <w:rsid w:val="00CB2496"/>
    <w:rsid w:val="00CE747C"/>
    <w:rsid w:val="00D05220"/>
    <w:rsid w:val="00D064AC"/>
    <w:rsid w:val="00D208D7"/>
    <w:rsid w:val="00D55999"/>
    <w:rsid w:val="00DB72C5"/>
    <w:rsid w:val="00DC0AFD"/>
    <w:rsid w:val="00DC3DE2"/>
    <w:rsid w:val="00DF6A31"/>
    <w:rsid w:val="00E2525C"/>
    <w:rsid w:val="00EB0CF5"/>
    <w:rsid w:val="00F256CA"/>
    <w:rsid w:val="00F25A59"/>
    <w:rsid w:val="00F40D5A"/>
    <w:rsid w:val="00F5580B"/>
    <w:rsid w:val="00F75286"/>
    <w:rsid w:val="00F97E49"/>
    <w:rsid w:val="00FB06F4"/>
    <w:rsid w:val="00FC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6DCB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6B4"/>
  </w:style>
  <w:style w:type="paragraph" w:styleId="Heading2">
    <w:name w:val="heading 2"/>
    <w:basedOn w:val="Normal"/>
    <w:next w:val="Normal"/>
    <w:link w:val="Heading2Char"/>
    <w:qFormat/>
    <w:rsid w:val="00FC2C4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FC2C4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FC2C48"/>
    <w:pPr>
      <w:spacing w:before="100" w:beforeAutospacing="1" w:after="100" w:afterAutospacing="1" w:line="240" w:lineRule="auto"/>
      <w:outlineLvl w:val="3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styleId="Heading5">
    <w:name w:val="heading 5"/>
    <w:basedOn w:val="Normal"/>
    <w:link w:val="Heading5Char"/>
    <w:qFormat/>
    <w:rsid w:val="00FC2C48"/>
    <w:pPr>
      <w:spacing w:before="100" w:beforeAutospacing="1" w:after="100" w:afterAutospacing="1" w:line="240" w:lineRule="auto"/>
      <w:outlineLvl w:val="4"/>
    </w:pPr>
    <w:rPr>
      <w:rFonts w:ascii="Arial Unicode MS" w:eastAsia="Arial Unicode MS" w:hAnsi="Arial Unicode MS" w:cs="Arial Unicode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C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C48"/>
  </w:style>
  <w:style w:type="paragraph" w:styleId="Footer">
    <w:name w:val="footer"/>
    <w:basedOn w:val="Normal"/>
    <w:link w:val="FooterChar"/>
    <w:unhideWhenUsed/>
    <w:rsid w:val="00FC2C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C2C48"/>
  </w:style>
  <w:style w:type="paragraph" w:styleId="BalloonText">
    <w:name w:val="Balloon Text"/>
    <w:basedOn w:val="Normal"/>
    <w:link w:val="BalloonTextChar"/>
    <w:uiPriority w:val="99"/>
    <w:semiHidden/>
    <w:unhideWhenUsed/>
    <w:rsid w:val="00FC2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C4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FC2C48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FC2C48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FC2C48"/>
    <w:rPr>
      <w:rFonts w:ascii="Arial Unicode MS" w:eastAsia="Arial Unicode MS" w:hAnsi="Arial Unicode MS" w:cs="Arial Unicode MS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C2C48"/>
    <w:rPr>
      <w:rFonts w:ascii="Arial Unicode MS" w:eastAsia="Arial Unicode MS" w:hAnsi="Arial Unicode MS" w:cs="Arial Unicode MS"/>
      <w:b/>
      <w:bCs/>
      <w:sz w:val="20"/>
      <w:szCs w:val="20"/>
    </w:rPr>
  </w:style>
  <w:style w:type="paragraph" w:customStyle="1" w:styleId="Default">
    <w:name w:val="Default"/>
    <w:rsid w:val="00AD0D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5A5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43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56F7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C6D9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B36C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6B4"/>
  </w:style>
  <w:style w:type="paragraph" w:styleId="Heading2">
    <w:name w:val="heading 2"/>
    <w:basedOn w:val="Normal"/>
    <w:next w:val="Normal"/>
    <w:link w:val="Heading2Char"/>
    <w:qFormat/>
    <w:rsid w:val="00FC2C4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FC2C4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FC2C48"/>
    <w:pPr>
      <w:spacing w:before="100" w:beforeAutospacing="1" w:after="100" w:afterAutospacing="1" w:line="240" w:lineRule="auto"/>
      <w:outlineLvl w:val="3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styleId="Heading5">
    <w:name w:val="heading 5"/>
    <w:basedOn w:val="Normal"/>
    <w:link w:val="Heading5Char"/>
    <w:qFormat/>
    <w:rsid w:val="00FC2C48"/>
    <w:pPr>
      <w:spacing w:before="100" w:beforeAutospacing="1" w:after="100" w:afterAutospacing="1" w:line="240" w:lineRule="auto"/>
      <w:outlineLvl w:val="4"/>
    </w:pPr>
    <w:rPr>
      <w:rFonts w:ascii="Arial Unicode MS" w:eastAsia="Arial Unicode MS" w:hAnsi="Arial Unicode MS" w:cs="Arial Unicode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C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C48"/>
  </w:style>
  <w:style w:type="paragraph" w:styleId="Footer">
    <w:name w:val="footer"/>
    <w:basedOn w:val="Normal"/>
    <w:link w:val="FooterChar"/>
    <w:unhideWhenUsed/>
    <w:rsid w:val="00FC2C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C2C48"/>
  </w:style>
  <w:style w:type="paragraph" w:styleId="BalloonText">
    <w:name w:val="Balloon Text"/>
    <w:basedOn w:val="Normal"/>
    <w:link w:val="BalloonTextChar"/>
    <w:uiPriority w:val="99"/>
    <w:semiHidden/>
    <w:unhideWhenUsed/>
    <w:rsid w:val="00FC2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C4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FC2C48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FC2C48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FC2C48"/>
    <w:rPr>
      <w:rFonts w:ascii="Arial Unicode MS" w:eastAsia="Arial Unicode MS" w:hAnsi="Arial Unicode MS" w:cs="Arial Unicode MS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C2C48"/>
    <w:rPr>
      <w:rFonts w:ascii="Arial Unicode MS" w:eastAsia="Arial Unicode MS" w:hAnsi="Arial Unicode MS" w:cs="Arial Unicode MS"/>
      <w:b/>
      <w:bCs/>
      <w:sz w:val="20"/>
      <w:szCs w:val="20"/>
    </w:rPr>
  </w:style>
  <w:style w:type="paragraph" w:customStyle="1" w:styleId="Default">
    <w:name w:val="Default"/>
    <w:rsid w:val="00AD0D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5A5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43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56F7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C6D9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B36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7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5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2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1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49789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4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9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5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150253">
                              <w:marLeft w:val="2625"/>
                              <w:marRight w:val="30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0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421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4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8421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6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0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1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7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8640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05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1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73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8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96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66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0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yperlink" Target="http://www.gpo.gov/fdsys/pkg/USCODE-2011-title18/pdf/USCODE-2011-title18-partI-chap2-sec32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Jason.Vickery@sdsheriff.org" TargetMode="Externa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gpo.gov/fdsys/pkg/CFR-2011-title14-vol2/pdf/CFR-2011-title14-vol2-sec91-13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a.gov/uas/" TargetMode="External"/><Relationship Id="rId20" Type="http://schemas.openxmlformats.org/officeDocument/2006/relationships/hyperlink" Target="http://www.faa.gov/uas/regulations_policies/media/FAA_UAS-PO_LEA_Guidance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ww.faa.gov/about/office_org/headquarters_offices/ash/ash_programs/investigations/leap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hyperlink" Target="mailto:Richard.Williams@sdsheriff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niel.Gutierrez@sdsheriff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82BEB4BAF3D2468249C4770C2068F0" ma:contentTypeVersion="1" ma:contentTypeDescription="Create a new document." ma:contentTypeScope="" ma:versionID="a285d307247d7b7a152b6ddcced98e4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0761fa9fa028b684cc10e17270fc3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B49D3-B671-4DDA-995F-72077EF34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D3E91-35FD-4012-89ED-20A6CDD4E8CB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ED11DB6-F3D4-4CAB-8713-40B0343EC0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286DA5-6841-4966-A806-3A64F63ED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702</Words>
  <Characters>4006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SDSD</Company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SDSD</dc:creator>
  <cp:lastModifiedBy>SDSD</cp:lastModifiedBy>
  <cp:revision>2</cp:revision>
  <cp:lastPrinted>2015-11-12T20:17:00Z</cp:lastPrinted>
  <dcterms:created xsi:type="dcterms:W3CDTF">2019-01-02T21:08:00Z</dcterms:created>
  <dcterms:modified xsi:type="dcterms:W3CDTF">2019-01-02T21:08:00Z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0x0101008082BEB4BAF3D2468249C4770C2068F0</vt:lpwstr>
  </property>
  <property fmtid="{D5CDD505-2E9C-101B-9397-08002B2CF9AE}" pid="3" name="Order">
    <vt:r8>11600</vt:r8>
  </property>
  <property fmtid="{D5CDD505-2E9C-101B-9397-08002B2CF9AE}" pid="4" name="xd_ProgID">
    <vt:lpwstr/>
  </property>
  <property fmtid="{D5CDD505-2E9C-101B-9397-08002B2CF9AE}" pid="5" name="TemplateUrl">
    <vt:lpwstr/>
  </property>
</Properties>
</file>